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8E5C" w14:textId="78F055DE" w:rsidR="00EE7319" w:rsidRDefault="00EE7319" w:rsidP="00EE7319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  <w:r w:rsidRPr="00EE7319">
        <w:rPr>
          <w:rFonts w:ascii="Arial Rounded MT Bold" w:hAnsi="Arial Rounded MT Bold"/>
          <w:b/>
          <w:bCs/>
          <w:noProof/>
          <w:sz w:val="96"/>
          <w:szCs w:val="96"/>
          <w:u w:val="single"/>
        </w:rPr>
        <w:drawing>
          <wp:anchor distT="0" distB="0" distL="114300" distR="114300" simplePos="0" relativeHeight="251660288" behindDoc="1" locked="0" layoutInCell="1" allowOverlap="1" wp14:anchorId="5CA3E290" wp14:editId="5C10D367">
            <wp:simplePos x="0" y="0"/>
            <wp:positionH relativeFrom="column">
              <wp:posOffset>100330</wp:posOffset>
            </wp:positionH>
            <wp:positionV relativeFrom="paragraph">
              <wp:posOffset>1119505</wp:posOffset>
            </wp:positionV>
            <wp:extent cx="5543550" cy="3714750"/>
            <wp:effectExtent l="0" t="0" r="0" b="0"/>
            <wp:wrapNone/>
            <wp:docPr id="14912360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75140613"/>
      <w:bookmarkEnd w:id="0"/>
      <w:r w:rsidRPr="00EE7319">
        <w:rPr>
          <w:rFonts w:ascii="Arial Rounded MT Bold" w:hAnsi="Arial Rounded MT Bold"/>
          <w:b/>
          <w:bCs/>
          <w:sz w:val="96"/>
          <w:szCs w:val="96"/>
          <w:u w:val="single"/>
        </w:rPr>
        <w:t>Fundkatze</w:t>
      </w:r>
    </w:p>
    <w:p w14:paraId="6317F65F" w14:textId="77777777" w:rsidR="00EE7319" w:rsidRDefault="00EE7319" w:rsidP="00EE7319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</w:p>
    <w:p w14:paraId="7EDD9DAA" w14:textId="77777777" w:rsidR="00EE7319" w:rsidRDefault="00EE7319" w:rsidP="00EE7319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</w:p>
    <w:p w14:paraId="08199F91" w14:textId="77777777" w:rsidR="00EE7319" w:rsidRDefault="00EE7319" w:rsidP="00EE7319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</w:p>
    <w:p w14:paraId="7A0A9B1B" w14:textId="77777777" w:rsidR="00EE7319" w:rsidRDefault="00EE7319" w:rsidP="00EE7319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</w:p>
    <w:p w14:paraId="411A52AC" w14:textId="77777777" w:rsidR="00EE7319" w:rsidRDefault="00EE7319" w:rsidP="00EE7319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</w:p>
    <w:p w14:paraId="36B5075D" w14:textId="521AABD1" w:rsidR="00EE7319" w:rsidRDefault="00EE7319" w:rsidP="00EE7319">
      <w:pPr>
        <w:ind w:left="142" w:hanging="2"/>
        <w:rPr>
          <w:rFonts w:ascii="Arial Rounded MT Bold" w:hAnsi="Arial Rounded MT Bold"/>
          <w:sz w:val="32"/>
          <w:szCs w:val="32"/>
        </w:rPr>
      </w:pPr>
      <w:r w:rsidRPr="00EE7319">
        <w:rPr>
          <w:rFonts w:ascii="Arial Rounded MT Bold" w:hAnsi="Arial Rounded MT Bold"/>
          <w:sz w:val="32"/>
          <w:szCs w:val="32"/>
        </w:rPr>
        <w:t>am 20. August 2024 wurde in Walkertshofen diese</w:t>
      </w:r>
      <w:r>
        <w:rPr>
          <w:rFonts w:ascii="Arial Rounded MT Bold" w:hAnsi="Arial Rounded MT Bold"/>
          <w:sz w:val="32"/>
          <w:szCs w:val="32"/>
        </w:rPr>
        <w:t>r</w:t>
      </w:r>
      <w:r w:rsidRPr="00EE7319">
        <w:rPr>
          <w:rFonts w:ascii="Arial Rounded MT Bold" w:hAnsi="Arial Rounded MT Bold"/>
          <w:sz w:val="32"/>
          <w:szCs w:val="32"/>
        </w:rPr>
        <w:t xml:space="preserve"> kleine</w:t>
      </w:r>
      <w:r w:rsidR="0055355E">
        <w:rPr>
          <w:rFonts w:ascii="Arial Rounded MT Bold" w:hAnsi="Arial Rounded MT Bold"/>
          <w:sz w:val="32"/>
          <w:szCs w:val="32"/>
        </w:rPr>
        <w:t xml:space="preserve">, sehr zutrauliche </w:t>
      </w:r>
      <w:r w:rsidRPr="00EE7319">
        <w:rPr>
          <w:rFonts w:ascii="Arial Rounded MT Bold" w:hAnsi="Arial Rounded MT Bold"/>
          <w:sz w:val="32"/>
          <w:szCs w:val="32"/>
        </w:rPr>
        <w:t xml:space="preserve">Kater gefunden. </w:t>
      </w:r>
    </w:p>
    <w:p w14:paraId="1C4F9569" w14:textId="260F5ED0" w:rsidR="00EE7319" w:rsidRPr="00EE7319" w:rsidRDefault="00EE7319" w:rsidP="00EE7319">
      <w:pPr>
        <w:ind w:left="142" w:hanging="2"/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</w:pPr>
      <w:r w:rsidRPr="00EE7319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Wer diesen Kater vermisst oder weiß, wo er hingehört, bitte melden bei der Verwaltungsgemeinschaft Mainburg (I. Stock, </w:t>
      </w:r>
      <w:proofErr w:type="spellStart"/>
      <w:r w:rsidRPr="00EE7319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Zi.Nr</w:t>
      </w:r>
      <w:proofErr w:type="spellEnd"/>
      <w:r w:rsidRPr="00EE7319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. 104), Poststr. 2 a, 84048 Mainburg, Tel. 08751/8634-18/-22. </w:t>
      </w:r>
    </w:p>
    <w:p w14:paraId="6C247A32" w14:textId="371B1C09" w:rsidR="00EE7319" w:rsidRPr="00EE7319" w:rsidRDefault="00EE7319" w:rsidP="00EE7319">
      <w:pPr>
        <w:jc w:val="center"/>
        <w:rPr>
          <w:rFonts w:ascii="Arial Rounded MT Bold" w:hAnsi="Arial Rounded MT Bold"/>
          <w:b/>
          <w:bCs/>
          <w:sz w:val="56"/>
          <w:szCs w:val="56"/>
        </w:rPr>
      </w:pPr>
      <w:r w:rsidRPr="00EE7319">
        <w:rPr>
          <w:rFonts w:ascii="Arial Rounded MT Bold" w:eastAsia="Times New Roman" w:hAnsi="Arial Rounded MT Bold"/>
          <w:b/>
          <w:bCs/>
          <w:noProof/>
          <w:sz w:val="300"/>
          <w:szCs w:val="30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7088FB13" wp14:editId="31A9D213">
            <wp:simplePos x="0" y="0"/>
            <wp:positionH relativeFrom="column">
              <wp:posOffset>3781425</wp:posOffset>
            </wp:positionH>
            <wp:positionV relativeFrom="paragraph">
              <wp:posOffset>610235</wp:posOffset>
            </wp:positionV>
            <wp:extent cx="1576705" cy="876300"/>
            <wp:effectExtent l="0" t="0" r="4445" b="0"/>
            <wp:wrapTight wrapText="bothSides">
              <wp:wrapPolygon edited="0">
                <wp:start x="0" y="0"/>
                <wp:lineTo x="0" y="21130"/>
                <wp:lineTo x="21400" y="21130"/>
                <wp:lineTo x="21400" y="0"/>
                <wp:lineTo x="0" y="0"/>
              </wp:wrapPolygon>
            </wp:wrapTight>
            <wp:docPr id="22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9" t="26247" r="25159" b="2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319">
        <w:rPr>
          <w:rFonts w:ascii="Arial Rounded MT Bold" w:hAnsi="Arial Rounded MT Bold"/>
          <w:b/>
          <w:bCs/>
          <w:sz w:val="56"/>
          <w:szCs w:val="56"/>
        </w:rPr>
        <w:t xml:space="preserve"> </w:t>
      </w:r>
    </w:p>
    <w:sectPr w:rsidR="00EE7319" w:rsidRPr="00EE7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19"/>
    <w:rsid w:val="0055355E"/>
    <w:rsid w:val="00EE7319"/>
    <w:rsid w:val="00F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90B5"/>
  <w15:chartTrackingRefBased/>
  <w15:docId w15:val="{799969A8-9B1C-4F60-A706-E7E2C214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Freiberger</dc:creator>
  <cp:keywords/>
  <dc:description/>
  <cp:lastModifiedBy>Julia Freiberger</cp:lastModifiedBy>
  <cp:revision>2</cp:revision>
  <dcterms:created xsi:type="dcterms:W3CDTF">2024-08-21T11:56:00Z</dcterms:created>
  <dcterms:modified xsi:type="dcterms:W3CDTF">2024-08-21T11:56:00Z</dcterms:modified>
</cp:coreProperties>
</file>